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530A07" w:rsidRDefault="001A3770" w:rsidP="006F50C9">
      <w:pPr>
        <w:spacing w:line="480" w:lineRule="auto"/>
        <w:jc w:val="center"/>
        <w:rPr>
          <w:rFonts w:ascii="Times New Roman" w:hAnsi="Times New Roman" w:cs="Times New Roman"/>
          <w:b/>
          <w:sz w:val="24"/>
        </w:rPr>
      </w:pPr>
      <w:bookmarkStart w:id="0" w:name="_GoBack"/>
      <w:bookmarkEnd w:id="0"/>
      <w:r w:rsidRPr="00530A07">
        <w:rPr>
          <w:rFonts w:ascii="Times New Roman" w:hAnsi="Times New Roman" w:cs="Times New Roman"/>
          <w:b/>
          <w:sz w:val="24"/>
        </w:rPr>
        <w:t>Product Safety Recall</w:t>
      </w:r>
    </w:p>
    <w:p w:rsidR="00733E62" w:rsidRPr="00530A07" w:rsidRDefault="00733E62" w:rsidP="00530A07">
      <w:pPr>
        <w:spacing w:line="480" w:lineRule="auto"/>
        <w:jc w:val="both"/>
        <w:rPr>
          <w:rFonts w:ascii="Times New Roman" w:hAnsi="Times New Roman" w:cs="Times New Roman"/>
          <w:b/>
          <w:sz w:val="24"/>
        </w:rPr>
      </w:pPr>
      <w:r w:rsidRPr="00530A07">
        <w:rPr>
          <w:rFonts w:ascii="Times New Roman" w:hAnsi="Times New Roman" w:cs="Times New Roman"/>
          <w:b/>
          <w:sz w:val="24"/>
        </w:rPr>
        <w:t>2020 Series Ladder</w:t>
      </w:r>
    </w:p>
    <w:p w:rsidR="009831F9" w:rsidRPr="00530A07" w:rsidRDefault="009831F9" w:rsidP="00530A07">
      <w:pPr>
        <w:spacing w:line="480" w:lineRule="auto"/>
        <w:jc w:val="both"/>
        <w:rPr>
          <w:rFonts w:ascii="Times New Roman" w:hAnsi="Times New Roman" w:cs="Times New Roman"/>
          <w:b/>
          <w:sz w:val="24"/>
        </w:rPr>
      </w:pPr>
      <w:r w:rsidRPr="00530A07">
        <w:rPr>
          <w:rFonts w:ascii="Times New Roman" w:hAnsi="Times New Roman" w:cs="Times New Roman"/>
          <w:b/>
          <w:sz w:val="24"/>
        </w:rPr>
        <w:t>SN 2020E-1</w:t>
      </w:r>
    </w:p>
    <w:p w:rsidR="009831F9" w:rsidRPr="00530A07" w:rsidRDefault="009831F9" w:rsidP="00530A07">
      <w:pPr>
        <w:spacing w:line="480" w:lineRule="auto"/>
        <w:jc w:val="both"/>
        <w:rPr>
          <w:rFonts w:ascii="Times New Roman" w:hAnsi="Times New Roman" w:cs="Times New Roman"/>
          <w:b/>
          <w:sz w:val="24"/>
        </w:rPr>
      </w:pPr>
      <w:r w:rsidRPr="00530A07">
        <w:rPr>
          <w:rFonts w:ascii="Times New Roman" w:hAnsi="Times New Roman" w:cs="Times New Roman"/>
          <w:b/>
          <w:sz w:val="24"/>
        </w:rPr>
        <w:t>Sold at Dallas Hardware January 2020 – June 2020</w:t>
      </w:r>
    </w:p>
    <w:p w:rsidR="001A3770" w:rsidRPr="00530A07" w:rsidRDefault="008241BF" w:rsidP="00530A07">
      <w:pPr>
        <w:spacing w:line="480" w:lineRule="auto"/>
        <w:jc w:val="both"/>
        <w:rPr>
          <w:rFonts w:ascii="Times New Roman" w:hAnsi="Times New Roman" w:cs="Times New Roman"/>
          <w:sz w:val="24"/>
        </w:rPr>
      </w:pPr>
      <w:r w:rsidRPr="00530A07">
        <w:rPr>
          <w:rFonts w:ascii="Times New Roman" w:hAnsi="Times New Roman" w:cs="Times New Roman"/>
          <w:sz w:val="24"/>
        </w:rPr>
        <w:t>The 2020</w:t>
      </w:r>
      <w:r w:rsidR="004A4713">
        <w:rPr>
          <w:rFonts w:ascii="Times New Roman" w:hAnsi="Times New Roman" w:cs="Times New Roman"/>
          <w:sz w:val="24"/>
        </w:rPr>
        <w:t>E-1</w:t>
      </w:r>
      <w:r w:rsidRPr="00530A07">
        <w:rPr>
          <w:rFonts w:ascii="Times New Roman" w:hAnsi="Times New Roman" w:cs="Times New Roman"/>
          <w:sz w:val="24"/>
        </w:rPr>
        <w:t xml:space="preserve"> series ladder were sold at Dallas Hardware between January 2020 and June 2020. After</w:t>
      </w:r>
      <w:r w:rsidR="009831F9" w:rsidRPr="00530A07">
        <w:rPr>
          <w:rFonts w:ascii="Times New Roman" w:hAnsi="Times New Roman" w:cs="Times New Roman"/>
          <w:sz w:val="24"/>
        </w:rPr>
        <w:t xml:space="preserve"> </w:t>
      </w:r>
      <w:r w:rsidRPr="00530A07">
        <w:rPr>
          <w:rFonts w:ascii="Times New Roman" w:hAnsi="Times New Roman" w:cs="Times New Roman"/>
          <w:sz w:val="24"/>
        </w:rPr>
        <w:t xml:space="preserve">the company’s quality control department conducted its usual checks with regard to the quality of the products being produced by the company, they found out that in some cases there were welded joints on the steps that could fail. </w:t>
      </w:r>
      <w:r w:rsidR="00CE7B5F" w:rsidRPr="00530A07">
        <w:rPr>
          <w:rFonts w:ascii="Times New Roman" w:hAnsi="Times New Roman" w:cs="Times New Roman"/>
          <w:sz w:val="24"/>
        </w:rPr>
        <w:t>Therefore, there has been reached a decision of having to recall all the pr</w:t>
      </w:r>
      <w:r w:rsidR="00D85575" w:rsidRPr="00530A07">
        <w:rPr>
          <w:rFonts w:ascii="Times New Roman" w:hAnsi="Times New Roman" w:cs="Times New Roman"/>
          <w:sz w:val="24"/>
        </w:rPr>
        <w:t>oducts that the company had distributed between January 2020 and June 2020.</w:t>
      </w:r>
    </w:p>
    <w:p w:rsidR="0034601E" w:rsidRPr="00530A07" w:rsidRDefault="00734FB9" w:rsidP="00530A07">
      <w:pPr>
        <w:spacing w:line="480" w:lineRule="auto"/>
        <w:jc w:val="both"/>
        <w:rPr>
          <w:rFonts w:ascii="Times New Roman" w:hAnsi="Times New Roman" w:cs="Times New Roman"/>
          <w:sz w:val="24"/>
        </w:rPr>
      </w:pPr>
      <w:r w:rsidRPr="00530A07">
        <w:rPr>
          <w:rFonts w:ascii="Times New Roman" w:hAnsi="Times New Roman" w:cs="Times New Roman"/>
          <w:sz w:val="24"/>
        </w:rPr>
        <w:t>According to the United States Cons</w:t>
      </w:r>
      <w:r w:rsidR="001169C7" w:rsidRPr="00530A07">
        <w:rPr>
          <w:rFonts w:ascii="Times New Roman" w:hAnsi="Times New Roman" w:cs="Times New Roman"/>
          <w:sz w:val="24"/>
        </w:rPr>
        <w:t>umer Product Safety Commission (CPSC)</w:t>
      </w:r>
      <w:r w:rsidR="00CE0779" w:rsidRPr="00530A07">
        <w:rPr>
          <w:rFonts w:ascii="Times New Roman" w:hAnsi="Times New Roman" w:cs="Times New Roman"/>
          <w:sz w:val="24"/>
        </w:rPr>
        <w:t xml:space="preserve">, </w:t>
      </w:r>
      <w:r w:rsidR="009053C4" w:rsidRPr="00530A07">
        <w:rPr>
          <w:rFonts w:ascii="Times New Roman" w:hAnsi="Times New Roman" w:cs="Times New Roman"/>
          <w:sz w:val="24"/>
        </w:rPr>
        <w:t>any manufacturer, importer, retailer of distributor of consumer products has a legal obligation of reporting a defective product that could cause a significant risk of injury or death to the consumers.</w:t>
      </w:r>
      <w:r w:rsidR="00AD6195" w:rsidRPr="00530A07">
        <w:rPr>
          <w:rFonts w:ascii="Times New Roman" w:hAnsi="Times New Roman" w:cs="Times New Roman"/>
          <w:sz w:val="24"/>
        </w:rPr>
        <w:t xml:space="preserve"> </w:t>
      </w:r>
      <w:r w:rsidR="00154262" w:rsidRPr="00530A07">
        <w:rPr>
          <w:rFonts w:ascii="Times New Roman" w:hAnsi="Times New Roman" w:cs="Times New Roman"/>
          <w:sz w:val="24"/>
        </w:rPr>
        <w:t xml:space="preserve">Therefore, Dallas Hardware is not exceptional when it comes to </w:t>
      </w:r>
      <w:r w:rsidR="00364F14" w:rsidRPr="00530A07">
        <w:rPr>
          <w:rFonts w:ascii="Times New Roman" w:hAnsi="Times New Roman" w:cs="Times New Roman"/>
          <w:sz w:val="24"/>
        </w:rPr>
        <w:t xml:space="preserve">reporting of defective products; the company is obliged to report defections that the quality control department notices. </w:t>
      </w:r>
      <w:r w:rsidR="000C1ADA" w:rsidRPr="00530A07">
        <w:rPr>
          <w:rFonts w:ascii="Times New Roman" w:hAnsi="Times New Roman" w:cs="Times New Roman"/>
          <w:sz w:val="24"/>
        </w:rPr>
        <w:t xml:space="preserve">In this case, if the defect being reported occurs while in use, the ladder could collapse and therefore result to serious injuries or even death to the user. </w:t>
      </w:r>
      <w:r w:rsidR="001437A8" w:rsidRPr="00530A07">
        <w:rPr>
          <w:rFonts w:ascii="Times New Roman" w:hAnsi="Times New Roman" w:cs="Times New Roman"/>
          <w:sz w:val="24"/>
        </w:rPr>
        <w:t xml:space="preserve">The consumers who might have purchased the </w:t>
      </w:r>
      <w:r w:rsidR="00A6694A" w:rsidRPr="00530A07">
        <w:rPr>
          <w:rFonts w:ascii="Times New Roman" w:hAnsi="Times New Roman" w:cs="Times New Roman"/>
          <w:sz w:val="24"/>
        </w:rPr>
        <w:t xml:space="preserve">ladders between the said </w:t>
      </w:r>
      <w:r w:rsidR="00530A07" w:rsidRPr="00530A07">
        <w:rPr>
          <w:rFonts w:ascii="Times New Roman" w:hAnsi="Times New Roman" w:cs="Times New Roman"/>
          <w:sz w:val="24"/>
        </w:rPr>
        <w:t>times</w:t>
      </w:r>
      <w:r w:rsidR="00A6694A" w:rsidRPr="00530A07">
        <w:rPr>
          <w:rFonts w:ascii="Times New Roman" w:hAnsi="Times New Roman" w:cs="Times New Roman"/>
          <w:sz w:val="24"/>
        </w:rPr>
        <w:t xml:space="preserve"> should visit or contact the nearest Dallas Hardware outlet to receive a full refund of the purchase price or replacement of the ladder.</w:t>
      </w:r>
      <w:r w:rsidR="003B5B3B" w:rsidRPr="00530A07">
        <w:rPr>
          <w:rFonts w:ascii="Times New Roman" w:hAnsi="Times New Roman" w:cs="Times New Roman"/>
          <w:sz w:val="24"/>
        </w:rPr>
        <w:t xml:space="preserve"> </w:t>
      </w:r>
      <w:r w:rsidR="00DC7B64" w:rsidRPr="00530A07">
        <w:rPr>
          <w:rFonts w:ascii="Times New Roman" w:hAnsi="Times New Roman" w:cs="Times New Roman"/>
          <w:sz w:val="24"/>
        </w:rPr>
        <w:t xml:space="preserve">Dallas Hardware stores remains opened from Monday to Friday from 7 am to 6 pm in the evening and Opens on Saturday from 8 am to Midday. </w:t>
      </w:r>
      <w:r w:rsidR="0034601E" w:rsidRPr="00530A07">
        <w:rPr>
          <w:rFonts w:ascii="Times New Roman" w:hAnsi="Times New Roman" w:cs="Times New Roman"/>
          <w:sz w:val="24"/>
        </w:rPr>
        <w:t xml:space="preserve">Dallas Hardware Headquarters can be conducted via email at </w:t>
      </w:r>
      <w:hyperlink r:id="rId4" w:history="1">
        <w:r w:rsidR="0034601E" w:rsidRPr="00530A07">
          <w:rPr>
            <w:rStyle w:val="Hyperlink"/>
            <w:rFonts w:ascii="Times New Roman" w:hAnsi="Times New Roman" w:cs="Times New Roman"/>
            <w:sz w:val="24"/>
          </w:rPr>
          <w:t>dallashardware@hotmail.com</w:t>
        </w:r>
      </w:hyperlink>
      <w:r w:rsidR="0034601E" w:rsidRPr="00530A07">
        <w:rPr>
          <w:rFonts w:ascii="Times New Roman" w:hAnsi="Times New Roman" w:cs="Times New Roman"/>
          <w:sz w:val="24"/>
        </w:rPr>
        <w:t xml:space="preserve">, </w:t>
      </w:r>
      <w:hyperlink r:id="rId5" w:history="1">
        <w:r w:rsidR="0034601E" w:rsidRPr="00530A07">
          <w:rPr>
            <w:rStyle w:val="Hyperlink"/>
            <w:rFonts w:ascii="Times New Roman" w:hAnsi="Times New Roman" w:cs="Times New Roman"/>
            <w:sz w:val="24"/>
          </w:rPr>
          <w:t>www.dallashardware.com.us</w:t>
        </w:r>
      </w:hyperlink>
      <w:r w:rsidR="0034601E" w:rsidRPr="00530A07">
        <w:rPr>
          <w:rFonts w:ascii="Times New Roman" w:hAnsi="Times New Roman" w:cs="Times New Roman"/>
          <w:sz w:val="24"/>
        </w:rPr>
        <w:t xml:space="preserve"> or by phoning +1 1256 125 654.</w:t>
      </w:r>
    </w:p>
    <w:p w:rsidR="008950E5" w:rsidRDefault="008950E5" w:rsidP="00530A07">
      <w:pPr>
        <w:spacing w:line="480" w:lineRule="auto"/>
        <w:jc w:val="both"/>
      </w:pPr>
      <w:r w:rsidRPr="00530A07">
        <w:rPr>
          <w:rFonts w:ascii="Times New Roman" w:hAnsi="Times New Roman" w:cs="Times New Roman"/>
          <w:sz w:val="24"/>
        </w:rPr>
        <w:lastRenderedPageBreak/>
        <w:t xml:space="preserve">See product safety procedure at: </w:t>
      </w:r>
      <w:hyperlink r:id="rId6" w:history="1">
        <w:r w:rsidRPr="00530A07">
          <w:rPr>
            <w:rStyle w:val="Hyperlink"/>
            <w:rFonts w:ascii="Times New Roman" w:hAnsi="Times New Roman" w:cs="Times New Roman"/>
            <w:sz w:val="24"/>
          </w:rPr>
          <w:t>https://www.cpsc.gov/Business--Manufacturing/Recall-Guidance/Duty-to-Report-to-the-CPSC-Your-Rights-and-Responsibilities</w:t>
        </w:r>
      </w:hyperlink>
    </w:p>
    <w:p w:rsidR="00C017F2" w:rsidRDefault="0034601E" w:rsidP="008950E5">
      <w:pPr>
        <w:jc w:val="both"/>
      </w:pPr>
      <w:r>
        <w:t xml:space="preserve"> </w:t>
      </w:r>
      <w:r w:rsidR="00DC7B64">
        <w:t xml:space="preserve"> </w:t>
      </w:r>
      <w:r w:rsidR="00364F14">
        <w:t xml:space="preserve"> </w:t>
      </w:r>
    </w:p>
    <w:sectPr w:rsidR="00C01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D2"/>
    <w:rsid w:val="000C1ADA"/>
    <w:rsid w:val="001169C7"/>
    <w:rsid w:val="001437A8"/>
    <w:rsid w:val="00154262"/>
    <w:rsid w:val="001A3770"/>
    <w:rsid w:val="0034601E"/>
    <w:rsid w:val="00364F14"/>
    <w:rsid w:val="003B5B3B"/>
    <w:rsid w:val="004A4713"/>
    <w:rsid w:val="00530A07"/>
    <w:rsid w:val="006F50C9"/>
    <w:rsid w:val="00733E62"/>
    <w:rsid w:val="00734FB9"/>
    <w:rsid w:val="008241BF"/>
    <w:rsid w:val="008950E5"/>
    <w:rsid w:val="009053C4"/>
    <w:rsid w:val="00954923"/>
    <w:rsid w:val="009831F9"/>
    <w:rsid w:val="009F4139"/>
    <w:rsid w:val="00A6694A"/>
    <w:rsid w:val="00AD6195"/>
    <w:rsid w:val="00AD68C1"/>
    <w:rsid w:val="00B74ED2"/>
    <w:rsid w:val="00C017F2"/>
    <w:rsid w:val="00CE0779"/>
    <w:rsid w:val="00CE7B5F"/>
    <w:rsid w:val="00D85575"/>
    <w:rsid w:val="00DC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A7BD-6295-4CEF-B603-A517D3C7F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0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psc.gov/Business--Manufacturing/Recall-Guidance/Duty-to-Report-to-the-CPSC-Your-Rights-and-Responsibilities" TargetMode="External"/><Relationship Id="rId5" Type="http://schemas.openxmlformats.org/officeDocument/2006/relationships/hyperlink" Target="http://www.dallashardware.com.us" TargetMode="External"/><Relationship Id="rId4" Type="http://schemas.openxmlformats.org/officeDocument/2006/relationships/hyperlink" Target="mailto:dallashardware@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2020-09-29T03:15:00Z</dcterms:created>
  <dcterms:modified xsi:type="dcterms:W3CDTF">2020-09-29T03:15:00Z</dcterms:modified>
</cp:coreProperties>
</file>